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93C" w:rsidRDefault="00E37357" w:rsidP="00741616">
      <w:pPr>
        <w:rPr>
          <w:lang w:val="en-US"/>
        </w:rPr>
      </w:pPr>
      <w:r>
        <w:rPr>
          <w:lang w:val="en-US"/>
        </w:rPr>
        <w:t>Checklist</w:t>
      </w:r>
      <w:r w:rsidR="00D5093C">
        <w:rPr>
          <w:lang w:val="en-US"/>
        </w:rPr>
        <w:t xml:space="preserve"> according to </w:t>
      </w:r>
      <w:proofErr w:type="spellStart"/>
      <w:r w:rsidR="00D5093C">
        <w:rPr>
          <w:lang w:val="en-US"/>
        </w:rPr>
        <w:t>Kottner</w:t>
      </w:r>
      <w:proofErr w:type="spellEnd"/>
      <w:r w:rsidR="00D5093C">
        <w:rPr>
          <w:lang w:val="en-US"/>
        </w:rPr>
        <w:t xml:space="preserve">: </w:t>
      </w:r>
      <w:r w:rsidR="00D5093C" w:rsidRPr="00D5093C">
        <w:rPr>
          <w:lang w:val="en-US"/>
        </w:rPr>
        <w:t>Guidelines for Reporting Reliability and Agreement Studies (GRRAS)</w:t>
      </w:r>
      <w:r w:rsidR="00D5093C">
        <w:rPr>
          <w:lang w:val="en-US"/>
        </w:rPr>
        <w:t xml:space="preserve"> </w:t>
      </w:r>
      <w:r w:rsidR="00D5093C">
        <w:rPr>
          <w:lang w:val="en-US"/>
        </w:rPr>
        <w:fldChar w:fldCharType="begin">
          <w:fldData xml:space="preserve">PEVuZE5vdGU+PENpdGU+PEF1dGhvcj5Lb3R0bmVyPC9BdXRob3I+PFllYXI+MjAxMTwvWWVhcj48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</w:fldData>
        </w:fldChar>
      </w:r>
      <w:r w:rsidR="00D5093C">
        <w:rPr>
          <w:lang w:val="en-US"/>
        </w:rPr>
        <w:instrText xml:space="preserve"> ADDIN EN.CITE </w:instrText>
      </w:r>
      <w:r w:rsidR="00D5093C">
        <w:rPr>
          <w:lang w:val="en-US"/>
        </w:rPr>
        <w:fldChar w:fldCharType="begin">
          <w:fldData xml:space="preserve">PEVuZE5vdGU+PENpdGU+PEF1dGhvcj5Lb3R0bmVyPC9BdXRob3I+PFllYXI+MjAxMTwvWWVhcj48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</w:fldData>
        </w:fldChar>
      </w:r>
      <w:r w:rsidR="00D5093C">
        <w:rPr>
          <w:lang w:val="en-US"/>
        </w:rPr>
        <w:instrText xml:space="preserve"> ADDIN EN.CITE.DATA </w:instrText>
      </w:r>
      <w:r w:rsidR="00D5093C">
        <w:rPr>
          <w:lang w:val="en-US"/>
        </w:rPr>
      </w:r>
      <w:r w:rsidR="00D5093C">
        <w:rPr>
          <w:lang w:val="en-US"/>
        </w:rPr>
        <w:fldChar w:fldCharType="end"/>
      </w:r>
      <w:r w:rsidR="00D5093C">
        <w:rPr>
          <w:lang w:val="en-US"/>
        </w:rPr>
      </w:r>
      <w:r w:rsidR="00D5093C">
        <w:rPr>
          <w:lang w:val="en-US"/>
        </w:rPr>
        <w:fldChar w:fldCharType="separate"/>
      </w:r>
      <w:r w:rsidR="00D5093C">
        <w:rPr>
          <w:noProof/>
          <w:lang w:val="en-US"/>
        </w:rPr>
        <w:t>[1]</w:t>
      </w:r>
      <w:r w:rsidR="00D5093C">
        <w:rPr>
          <w:lang w:val="en-US"/>
        </w:rPr>
        <w:fldChar w:fldCharType="end"/>
      </w:r>
    </w:p>
    <w:tbl>
      <w:tblPr>
        <w:tblStyle w:val="TableGrid"/>
        <w:tblpPr w:leftFromText="141" w:rightFromText="141" w:vertAnchor="text" w:horzAnchor="margin" w:tblpY="146"/>
        <w:tblOverlap w:val="nev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3958"/>
      </w:tblGrid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>Items and recommendations</w:t>
            </w:r>
          </w:p>
        </w:tc>
        <w:tc>
          <w:tcPr>
            <w:tcW w:w="3958" w:type="dxa"/>
          </w:tcPr>
          <w:p w:rsidR="00D5093C" w:rsidRPr="00A33269" w:rsidRDefault="00F34D78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Presented on </w:t>
            </w:r>
            <w:r w:rsidR="00A33269">
              <w:rPr>
                <w:rFonts w:cstheme="minorHAnsi"/>
                <w:lang w:val="en-US"/>
              </w:rPr>
              <w:t>page</w:t>
            </w:r>
          </w:p>
        </w:tc>
      </w:tr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TITLE AND ABSTRACT </w:t>
            </w:r>
          </w:p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>1. Identify in title or abstract that interrater/intrarater reliability or agreement was investigated.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lang w:val="en-US"/>
              </w:rPr>
            </w:pPr>
          </w:p>
          <w:p w:rsidR="00A33269" w:rsidRPr="00A33269" w:rsidRDefault="00A33269" w:rsidP="00C776E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</w:tr>
      <w:tr w:rsidR="00D5093C" w:rsidRPr="0045055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INTRODUCTION </w:t>
            </w:r>
          </w:p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2. Name and describe the diagnostic or measurement device of interest explicitly 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noProof/>
                <w:lang w:val="en-US"/>
              </w:rPr>
            </w:pPr>
          </w:p>
          <w:p w:rsidR="00A33269" w:rsidRPr="00A33269" w:rsidRDefault="00450559" w:rsidP="00450559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noProof/>
                <w:lang w:val="en-US"/>
              </w:rPr>
              <w:t>4</w:t>
            </w:r>
          </w:p>
        </w:tc>
      </w:tr>
      <w:tr w:rsidR="00D5093C" w:rsidRPr="0045055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3. </w:t>
            </w:r>
            <w:r w:rsidRPr="00A33269">
              <w:rPr>
                <w:rFonts w:cstheme="minorHAnsi"/>
                <w:shd w:val="clear" w:color="auto" w:fill="FFFFFF"/>
                <w:lang w:val="en-US"/>
              </w:rPr>
              <w:t>Specify the subject population of interest</w:t>
            </w:r>
          </w:p>
        </w:tc>
        <w:tc>
          <w:tcPr>
            <w:tcW w:w="3958" w:type="dxa"/>
          </w:tcPr>
          <w:p w:rsidR="00D5093C" w:rsidRPr="00A33269" w:rsidRDefault="00450559" w:rsidP="00450559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7,8</w:t>
            </w:r>
          </w:p>
        </w:tc>
      </w:tr>
      <w:tr w:rsidR="00D5093C" w:rsidRPr="0045055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shd w:val="clear" w:color="auto" w:fill="FFFFFF"/>
                <w:lang w:val="en-US"/>
              </w:rPr>
              <w:t>4. Specify the rater population of interest (if applicable)</w:t>
            </w:r>
          </w:p>
        </w:tc>
        <w:tc>
          <w:tcPr>
            <w:tcW w:w="3958" w:type="dxa"/>
          </w:tcPr>
          <w:p w:rsidR="00D5093C" w:rsidRPr="00A33269" w:rsidRDefault="00F34D78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7</w:t>
            </w:r>
          </w:p>
        </w:tc>
      </w:tr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shd w:val="clear" w:color="auto" w:fill="FFFFFF"/>
                <w:lang w:val="en-US"/>
              </w:rPr>
              <w:t>5. Describe what already is known about reliability and agreement and provide a rationale for the study (if applicable).</w:t>
            </w:r>
          </w:p>
        </w:tc>
        <w:tc>
          <w:tcPr>
            <w:tcW w:w="3958" w:type="dxa"/>
          </w:tcPr>
          <w:p w:rsidR="00D5093C" w:rsidRPr="00A33269" w:rsidRDefault="00F34D78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Not applicable</w:t>
            </w:r>
          </w:p>
        </w:tc>
      </w:tr>
      <w:tr w:rsidR="00D5093C" w:rsidRPr="00A33269" w:rsidTr="00C776E3">
        <w:tc>
          <w:tcPr>
            <w:tcW w:w="5670" w:type="dxa"/>
          </w:tcPr>
          <w:p w:rsid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METHODS </w:t>
            </w:r>
          </w:p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>6. Explain how the sample size was chosen. State the determined number of raters, subjects/objects, and replicate observations.</w:t>
            </w:r>
          </w:p>
        </w:tc>
        <w:tc>
          <w:tcPr>
            <w:tcW w:w="3958" w:type="dxa"/>
          </w:tcPr>
          <w:p w:rsidR="00450559" w:rsidRDefault="00450559" w:rsidP="00D5093C">
            <w:pPr>
              <w:rPr>
                <w:rFonts w:cstheme="minorHAnsi"/>
                <w:lang w:val="en-US"/>
              </w:rPr>
            </w:pPr>
          </w:p>
          <w:p w:rsidR="00A33269" w:rsidRP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6,7,8</w:t>
            </w:r>
          </w:p>
        </w:tc>
      </w:tr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7. </w:t>
            </w:r>
            <w:r w:rsidR="00A33269">
              <w:rPr>
                <w:rFonts w:cstheme="minorHAnsi"/>
                <w:lang w:val="en-US"/>
              </w:rPr>
              <w:t>D</w:t>
            </w:r>
            <w:r w:rsidRPr="00A33269">
              <w:rPr>
                <w:rFonts w:cstheme="minorHAnsi"/>
                <w:lang w:val="en-US"/>
              </w:rPr>
              <w:t>escribe the sampling method</w:t>
            </w:r>
          </w:p>
        </w:tc>
        <w:tc>
          <w:tcPr>
            <w:tcW w:w="3958" w:type="dxa"/>
          </w:tcPr>
          <w:p w:rsidR="00D5093C" w:rsidRP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8</w:t>
            </w:r>
          </w:p>
        </w:tc>
      </w:tr>
      <w:tr w:rsidR="00D5093C" w:rsidRPr="0045055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8. </w:t>
            </w:r>
            <w:r w:rsidR="00A33269">
              <w:rPr>
                <w:rFonts w:cstheme="minorHAnsi"/>
                <w:lang w:val="en-US"/>
              </w:rPr>
              <w:t>D</w:t>
            </w:r>
            <w:r w:rsidRPr="00A33269">
              <w:rPr>
                <w:rFonts w:cstheme="minorHAnsi"/>
                <w:lang w:val="en-US"/>
              </w:rPr>
              <w:t>escribe the measurement</w:t>
            </w:r>
            <w:r w:rsidR="00C776E3">
              <w:rPr>
                <w:rFonts w:cstheme="minorHAnsi"/>
                <w:lang w:val="en-US"/>
              </w:rPr>
              <w:t xml:space="preserve"> </w:t>
            </w:r>
            <w:r w:rsidRPr="00A33269">
              <w:rPr>
                <w:rFonts w:cstheme="minorHAnsi"/>
                <w:lang w:val="en-US"/>
              </w:rPr>
              <w:t>/rating process</w:t>
            </w:r>
          </w:p>
        </w:tc>
        <w:tc>
          <w:tcPr>
            <w:tcW w:w="3958" w:type="dxa"/>
          </w:tcPr>
          <w:p w:rsidR="00D5093C" w:rsidRP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6,7,8</w:t>
            </w:r>
          </w:p>
        </w:tc>
      </w:tr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9. </w:t>
            </w:r>
            <w:r w:rsidR="00A33269">
              <w:rPr>
                <w:rFonts w:cstheme="minorHAnsi"/>
                <w:lang w:val="en-US"/>
              </w:rPr>
              <w:t>S</w:t>
            </w:r>
            <w:r w:rsidRPr="00A33269">
              <w:rPr>
                <w:rFonts w:cstheme="minorHAnsi"/>
                <w:lang w:val="en-US"/>
              </w:rPr>
              <w:t>tate whether measurements/ratings were conducted indepen</w:t>
            </w:r>
            <w:r w:rsidR="00A33269">
              <w:rPr>
                <w:rFonts w:cstheme="minorHAnsi"/>
                <w:lang w:val="en-US"/>
              </w:rPr>
              <w:t>den</w:t>
            </w:r>
            <w:r w:rsidRPr="00A33269">
              <w:rPr>
                <w:rFonts w:cstheme="minorHAnsi"/>
                <w:lang w:val="en-US"/>
              </w:rPr>
              <w:t>tly</w:t>
            </w:r>
          </w:p>
        </w:tc>
        <w:tc>
          <w:tcPr>
            <w:tcW w:w="3958" w:type="dxa"/>
          </w:tcPr>
          <w:p w:rsidR="00F34D78" w:rsidRDefault="00F34D78" w:rsidP="00D5093C">
            <w:pPr>
              <w:rPr>
                <w:rFonts w:cstheme="minorHAnsi"/>
                <w:lang w:val="en-US"/>
              </w:rPr>
            </w:pPr>
          </w:p>
          <w:p w:rsidR="00D5093C" w:rsidRP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6,7,8</w:t>
            </w:r>
          </w:p>
        </w:tc>
      </w:tr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10. </w:t>
            </w:r>
            <w:r w:rsidR="00A33269">
              <w:rPr>
                <w:rFonts w:cstheme="minorHAnsi"/>
                <w:lang w:val="en-US"/>
              </w:rPr>
              <w:t>D</w:t>
            </w:r>
            <w:r w:rsidRPr="00A33269">
              <w:rPr>
                <w:rFonts w:cstheme="minorHAnsi"/>
                <w:lang w:val="en-US"/>
              </w:rPr>
              <w:t>escribe the statistical analysis</w:t>
            </w:r>
          </w:p>
        </w:tc>
        <w:tc>
          <w:tcPr>
            <w:tcW w:w="3958" w:type="dxa"/>
          </w:tcPr>
          <w:p w:rsidR="00D5093C" w:rsidRPr="00A33269" w:rsidRDefault="0045055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8, </w:t>
            </w:r>
            <w:r w:rsidR="00A33269">
              <w:rPr>
                <w:rFonts w:cstheme="minorHAnsi"/>
                <w:lang w:val="en-US"/>
              </w:rPr>
              <w:t>9</w:t>
            </w:r>
          </w:p>
        </w:tc>
      </w:tr>
      <w:tr w:rsidR="00D5093C" w:rsidRPr="00A33269" w:rsidTr="00C776E3">
        <w:tc>
          <w:tcPr>
            <w:tcW w:w="5670" w:type="dxa"/>
          </w:tcPr>
          <w:p w:rsid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RESULTS</w:t>
            </w:r>
          </w:p>
          <w:p w:rsidR="00D5093C" w:rsidRPr="00A33269" w:rsidRDefault="00D5093C" w:rsidP="00A33269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11. </w:t>
            </w:r>
            <w:r w:rsidR="00A33269">
              <w:rPr>
                <w:rFonts w:cstheme="minorHAnsi"/>
                <w:lang w:val="en-US"/>
              </w:rPr>
              <w:t>S</w:t>
            </w:r>
            <w:r w:rsidRPr="00A33269">
              <w:rPr>
                <w:rFonts w:cstheme="minorHAnsi"/>
                <w:lang w:val="en-US"/>
              </w:rPr>
              <w:t>tate the actual number of raters and subjects/objects which were included and the numbers of replicate observations which were conducted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lang w:val="en-US"/>
              </w:rPr>
            </w:pPr>
          </w:p>
          <w:p w:rsidR="00F06D39" w:rsidRDefault="00F06D39" w:rsidP="00D5093C">
            <w:pPr>
              <w:rPr>
                <w:rFonts w:cstheme="minorHAnsi"/>
                <w:lang w:val="en-US"/>
              </w:rPr>
            </w:pPr>
          </w:p>
          <w:p w:rsidR="00A33269" w:rsidRDefault="00F06D3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Represented in the tables</w:t>
            </w:r>
          </w:p>
          <w:p w:rsidR="00A33269" w:rsidRPr="00A33269" w:rsidRDefault="00A33269" w:rsidP="00D5093C">
            <w:pPr>
              <w:rPr>
                <w:rFonts w:cstheme="minorHAnsi"/>
                <w:lang w:val="en-US"/>
              </w:rPr>
            </w:pPr>
          </w:p>
        </w:tc>
      </w:tr>
      <w:tr w:rsidR="00D5093C" w:rsidRPr="00A3326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12. </w:t>
            </w:r>
            <w:r w:rsidR="009446E5">
              <w:rPr>
                <w:rFonts w:cstheme="minorHAnsi"/>
                <w:lang w:val="en-US"/>
              </w:rPr>
              <w:t>D</w:t>
            </w:r>
            <w:r w:rsidRPr="00A33269">
              <w:rPr>
                <w:rFonts w:cstheme="minorHAnsi"/>
                <w:lang w:val="en-US"/>
              </w:rPr>
              <w:t>escribe the sample characteristics of raters and subjects (e.g. traini</w:t>
            </w:r>
            <w:r w:rsidR="009446E5">
              <w:rPr>
                <w:rFonts w:cstheme="minorHAnsi"/>
                <w:lang w:val="en-US"/>
              </w:rPr>
              <w:t>n</w:t>
            </w:r>
            <w:r w:rsidRPr="00A33269">
              <w:rPr>
                <w:rFonts w:cstheme="minorHAnsi"/>
                <w:lang w:val="en-US"/>
              </w:rPr>
              <w:t>g experience)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lang w:val="en-US"/>
              </w:rPr>
            </w:pPr>
          </w:p>
          <w:p w:rsidR="00450559" w:rsidRDefault="00450559" w:rsidP="00450559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Represented in the tables</w:t>
            </w:r>
          </w:p>
          <w:p w:rsidR="009446E5" w:rsidRPr="00A33269" w:rsidRDefault="009446E5" w:rsidP="00D5093C">
            <w:pPr>
              <w:rPr>
                <w:rFonts w:cstheme="minorHAnsi"/>
                <w:lang w:val="en-US"/>
              </w:rPr>
            </w:pPr>
            <w:bookmarkStart w:id="0" w:name="_GoBack"/>
            <w:bookmarkEnd w:id="0"/>
          </w:p>
        </w:tc>
      </w:tr>
      <w:tr w:rsidR="00D5093C" w:rsidRPr="0045055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13. </w:t>
            </w:r>
            <w:r w:rsidR="00EC7372">
              <w:rPr>
                <w:rFonts w:cstheme="minorHAnsi"/>
                <w:lang w:val="en-US"/>
              </w:rPr>
              <w:t>R</w:t>
            </w:r>
            <w:r w:rsidRPr="00A33269">
              <w:rPr>
                <w:rFonts w:cstheme="minorHAnsi"/>
                <w:lang w:val="en-US"/>
              </w:rPr>
              <w:t>eport estimates of reliability and agreement including measures of statistical uncertainty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lang w:val="en-US"/>
              </w:rPr>
            </w:pPr>
          </w:p>
          <w:p w:rsidR="00EC7372" w:rsidRPr="00A33269" w:rsidRDefault="00F06D3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Represented in the tables and figures</w:t>
            </w:r>
          </w:p>
        </w:tc>
      </w:tr>
      <w:tr w:rsidR="00D5093C" w:rsidRPr="00A33269" w:rsidTr="00C776E3">
        <w:tc>
          <w:tcPr>
            <w:tcW w:w="5670" w:type="dxa"/>
          </w:tcPr>
          <w:p w:rsid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DISCUSSION</w:t>
            </w:r>
          </w:p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14. </w:t>
            </w:r>
            <w:r w:rsidR="00F06D39">
              <w:rPr>
                <w:rFonts w:cstheme="minorHAnsi"/>
                <w:lang w:val="en-US"/>
              </w:rPr>
              <w:t>D</w:t>
            </w:r>
            <w:r w:rsidRPr="00A33269">
              <w:rPr>
                <w:rFonts w:cstheme="minorHAnsi"/>
                <w:lang w:val="en-US"/>
              </w:rPr>
              <w:t>iscuss the practical relevance of results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lang w:val="en-US"/>
              </w:rPr>
            </w:pPr>
          </w:p>
          <w:p w:rsidR="00EC7372" w:rsidRPr="00A33269" w:rsidRDefault="00F06D3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Is discussed</w:t>
            </w:r>
          </w:p>
        </w:tc>
      </w:tr>
      <w:tr w:rsidR="00D5093C" w:rsidRPr="00450559" w:rsidTr="00C776E3">
        <w:tc>
          <w:tcPr>
            <w:tcW w:w="5670" w:type="dxa"/>
          </w:tcPr>
          <w:p w:rsidR="00A33269" w:rsidRDefault="00A3326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AUXILLIAR MATRIAL</w:t>
            </w:r>
          </w:p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  <w:r w:rsidRPr="00A33269">
              <w:rPr>
                <w:rFonts w:cstheme="minorHAnsi"/>
                <w:lang w:val="en-US"/>
              </w:rPr>
              <w:t xml:space="preserve">15. </w:t>
            </w:r>
            <w:r w:rsidR="00F06D39">
              <w:rPr>
                <w:rFonts w:cstheme="minorHAnsi"/>
                <w:lang w:val="en-US"/>
              </w:rPr>
              <w:t>P</w:t>
            </w:r>
            <w:r w:rsidRPr="00A33269">
              <w:rPr>
                <w:rFonts w:cstheme="minorHAnsi"/>
                <w:lang w:val="en-US"/>
              </w:rPr>
              <w:t>rovide detailed results</w:t>
            </w:r>
          </w:p>
        </w:tc>
        <w:tc>
          <w:tcPr>
            <w:tcW w:w="3958" w:type="dxa"/>
          </w:tcPr>
          <w:p w:rsidR="00D5093C" w:rsidRDefault="00D5093C" w:rsidP="00D5093C">
            <w:pPr>
              <w:rPr>
                <w:rFonts w:cstheme="minorHAnsi"/>
                <w:lang w:val="en-US"/>
              </w:rPr>
            </w:pPr>
          </w:p>
          <w:p w:rsidR="00EC7372" w:rsidRPr="00A33269" w:rsidRDefault="00F06D39" w:rsidP="00D5093C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</w:t>
            </w:r>
            <w:r w:rsidR="00EC7372">
              <w:rPr>
                <w:rFonts w:cstheme="minorHAnsi"/>
                <w:lang w:val="en-US"/>
              </w:rPr>
              <w:t>ppendixes</w:t>
            </w:r>
            <w:r>
              <w:rPr>
                <w:rFonts w:cstheme="minorHAnsi"/>
                <w:lang w:val="en-US"/>
              </w:rPr>
              <w:t xml:space="preserve"> with Danish/Swedish DIBQ</w:t>
            </w:r>
          </w:p>
        </w:tc>
      </w:tr>
      <w:tr w:rsidR="00D5093C" w:rsidRPr="00450559" w:rsidTr="00C776E3">
        <w:tc>
          <w:tcPr>
            <w:tcW w:w="5670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</w:p>
        </w:tc>
        <w:tc>
          <w:tcPr>
            <w:tcW w:w="3958" w:type="dxa"/>
          </w:tcPr>
          <w:p w:rsidR="00D5093C" w:rsidRPr="00A33269" w:rsidRDefault="00D5093C" w:rsidP="00D5093C">
            <w:pPr>
              <w:rPr>
                <w:rFonts w:cstheme="minorHAnsi"/>
                <w:lang w:val="en-US"/>
              </w:rPr>
            </w:pPr>
          </w:p>
        </w:tc>
      </w:tr>
    </w:tbl>
    <w:p w:rsidR="00D5093C" w:rsidRDefault="00D5093C" w:rsidP="00741616">
      <w:pPr>
        <w:rPr>
          <w:lang w:val="en-US"/>
        </w:rPr>
      </w:pPr>
    </w:p>
    <w:p w:rsidR="00D5093C" w:rsidRPr="00D5093C" w:rsidRDefault="00D5093C" w:rsidP="00D5093C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5093C">
        <w:t>1.</w:t>
      </w:r>
      <w:r w:rsidRPr="00D5093C">
        <w:tab/>
        <w:t xml:space="preserve">Kottner J, Audige L, Brorson S, Donner A, Gajewski BJ, Hrobjartsson A, Roberts C, Shoukri M, Streiner DL: </w:t>
      </w:r>
      <w:r w:rsidRPr="00D5093C">
        <w:rPr>
          <w:b/>
        </w:rPr>
        <w:t>Guidelines for Reporting Reliability and Agreement Studies (GRRAS) were proposed</w:t>
      </w:r>
      <w:r w:rsidRPr="00D5093C">
        <w:t xml:space="preserve">. </w:t>
      </w:r>
      <w:r w:rsidRPr="00D5093C">
        <w:rPr>
          <w:i/>
        </w:rPr>
        <w:t xml:space="preserve">Journal of clinical epidemiology </w:t>
      </w:r>
      <w:r w:rsidRPr="00D5093C">
        <w:t xml:space="preserve">2011, </w:t>
      </w:r>
      <w:r w:rsidRPr="00D5093C">
        <w:rPr>
          <w:b/>
        </w:rPr>
        <w:t>64</w:t>
      </w:r>
      <w:r w:rsidRPr="00D5093C">
        <w:t>(1):96-106.</w:t>
      </w:r>
    </w:p>
    <w:p w:rsidR="000C628A" w:rsidRPr="00741616" w:rsidRDefault="00D5093C" w:rsidP="00741616">
      <w:pPr>
        <w:rPr>
          <w:lang w:val="en-US"/>
        </w:rPr>
      </w:pPr>
      <w:r>
        <w:rPr>
          <w:lang w:val="en-US"/>
        </w:rPr>
        <w:fldChar w:fldCharType="end"/>
      </w:r>
    </w:p>
    <w:sectPr w:rsidR="000C628A" w:rsidRPr="0074161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usculoskeletal Disorder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r50vddkf99wre5wxdxrdvgt9tdxt0w0a5d&quot;&gt;endnote 05-12-18-Saved-Saved&lt;record-ids&gt;&lt;item&gt;5914&lt;/item&gt;&lt;/record-ids&gt;&lt;/item&gt;&lt;/Libraries&gt;"/>
  </w:docVars>
  <w:rsids>
    <w:rsidRoot w:val="00741616"/>
    <w:rsid w:val="000C628A"/>
    <w:rsid w:val="00450559"/>
    <w:rsid w:val="00741616"/>
    <w:rsid w:val="008C5F58"/>
    <w:rsid w:val="009446E5"/>
    <w:rsid w:val="00A33269"/>
    <w:rsid w:val="00B4471E"/>
    <w:rsid w:val="00C776E3"/>
    <w:rsid w:val="00D5093C"/>
    <w:rsid w:val="00E37357"/>
    <w:rsid w:val="00EC7372"/>
    <w:rsid w:val="00F06D39"/>
    <w:rsid w:val="00F34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A75D7"/>
  <w15:chartTrackingRefBased/>
  <w15:docId w15:val="{2AA5B9B0-00D2-4996-8B56-C03EC74BD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16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D5093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5093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5093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5093C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9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55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264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 Ris Hansen</dc:creator>
  <cp:keywords/>
  <dc:description/>
  <cp:lastModifiedBy>Inge Ris Hansen</cp:lastModifiedBy>
  <cp:revision>4</cp:revision>
  <dcterms:created xsi:type="dcterms:W3CDTF">2019-10-14T10:22:00Z</dcterms:created>
  <dcterms:modified xsi:type="dcterms:W3CDTF">2019-11-25T10:50:00Z</dcterms:modified>
</cp:coreProperties>
</file>